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3654BE">
        <w:rPr>
          <w:rFonts w:ascii="Arial" w:hAnsi="Arial" w:cs="Arial"/>
          <w:sz w:val="20"/>
          <w:szCs w:val="20"/>
        </w:rPr>
        <w:t xml:space="preserve">5 – 9 mayo de </w:t>
      </w:r>
      <w:r w:rsidR="00B76D7E" w:rsidRPr="00B76D7E">
        <w:rPr>
          <w:rFonts w:ascii="Arial" w:hAnsi="Arial" w:cs="Arial"/>
          <w:sz w:val="20"/>
          <w:szCs w:val="20"/>
        </w:rPr>
        <w:t>2014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B76D7E">
        <w:rPr>
          <w:rFonts w:ascii="Arial" w:hAnsi="Arial" w:cs="Arial"/>
          <w:b/>
          <w:sz w:val="20"/>
          <w:szCs w:val="20"/>
        </w:rPr>
        <w:t xml:space="preserve"> </w:t>
      </w:r>
      <w:r w:rsidR="003654BE" w:rsidRPr="003654BE">
        <w:rPr>
          <w:rFonts w:ascii="Arial" w:hAnsi="Arial" w:cs="Arial"/>
          <w:sz w:val="20"/>
          <w:szCs w:val="20"/>
        </w:rPr>
        <w:t>33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3654BE" w:rsidRDefault="00525DF3" w:rsidP="00B76D7E">
            <w:pPr>
              <w:tabs>
                <w:tab w:val="left" w:pos="2947"/>
              </w:tabs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B76D7E" w:rsidRPr="003654BE">
              <w:rPr>
                <w:rFonts w:ascii="Arial" w:hAnsi="Arial" w:cs="Arial"/>
                <w:b/>
                <w:sz w:val="10"/>
                <w:szCs w:val="10"/>
              </w:rPr>
              <w:tab/>
            </w:r>
          </w:p>
          <w:p w:rsidR="001D5FE4" w:rsidRPr="00D8372F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372F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8372F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8372F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8372F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8372F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E5F8D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D8372F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="00BE5F8D" w:rsidRPr="00D8372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BE5F8D" w:rsidRPr="00D8372F">
              <w:rPr>
                <w:rFonts w:ascii="Arial" w:hAnsi="Arial" w:cs="Arial"/>
                <w:sz w:val="20"/>
                <w:szCs w:val="20"/>
              </w:rPr>
              <w:t xml:space="preserve">Sharing the planet. </w:t>
            </w:r>
            <w:r w:rsidR="00BE5F8D"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="00BE5F8D"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  <w:r w:rsidRP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E5F8D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254120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532A40" w:rsidRDefault="00B34DD7" w:rsidP="0050735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="00BE5F8D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="00BE5F8D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BE5F8D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254120" w:rsidTr="00666D0A">
        <w:trPr>
          <w:trHeight w:val="5970"/>
        </w:trPr>
        <w:tc>
          <w:tcPr>
            <w:tcW w:w="1080" w:type="dxa"/>
          </w:tcPr>
          <w:p w:rsidR="00D41D3A" w:rsidRPr="00C95FE8" w:rsidRDefault="000E7166" w:rsidP="002541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25412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120">
              <w:rPr>
                <w:rFonts w:ascii="Arial" w:hAnsi="Arial" w:cs="Arial"/>
                <w:sz w:val="18"/>
                <w:szCs w:val="18"/>
              </w:rPr>
              <w:t>cla</w:t>
            </w:r>
            <w:r w:rsidR="00EE0721">
              <w:rPr>
                <w:rFonts w:ascii="Arial" w:hAnsi="Arial" w:cs="Arial"/>
                <w:sz w:val="18"/>
                <w:szCs w:val="18"/>
              </w:rPr>
              <w:t>ses</w:t>
            </w:r>
            <w:proofErr w:type="spellEnd"/>
          </w:p>
        </w:tc>
        <w:tc>
          <w:tcPr>
            <w:tcW w:w="1260" w:type="dxa"/>
          </w:tcPr>
          <w:p w:rsidR="00A330B0" w:rsidRPr="00163394" w:rsidRDefault="00EE0721" w:rsidP="00163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</w:tc>
        <w:tc>
          <w:tcPr>
            <w:tcW w:w="9360" w:type="dxa"/>
          </w:tcPr>
          <w:p w:rsidR="00271D26" w:rsidRDefault="00271D26" w:rsidP="00271D26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Escritura. Diferenciación:</w:t>
            </w:r>
          </w:p>
          <w:p w:rsidR="00271D26" w:rsidRDefault="00271D26" w:rsidP="00271D26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independiente</w:t>
            </w:r>
            <w:r w:rsidR="00296C11">
              <w:rPr>
                <w:rFonts w:ascii="Arial" w:hAnsi="Arial" w:cs="Arial"/>
                <w:sz w:val="18"/>
                <w:szCs w:val="18"/>
                <w:lang w:val="es-CO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Grupo alfabético que ya decodifica.</w:t>
            </w:r>
            <w:r w:rsidR="00496812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2E5815">
              <w:rPr>
                <w:rFonts w:ascii="Arial" w:hAnsi="Arial" w:cs="Arial"/>
                <w:sz w:val="18"/>
                <w:szCs w:val="18"/>
                <w:lang w:val="es-CO"/>
              </w:rPr>
              <w:t>Durante esta semana avanzarán con las siguientes páginas: 9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.2</w:t>
            </w:r>
            <w:r w:rsidR="002E5815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9.3</w:t>
            </w:r>
            <w:r w:rsidR="002E5815">
              <w:rPr>
                <w:rFonts w:ascii="Arial" w:hAnsi="Arial" w:cs="Arial"/>
                <w:sz w:val="18"/>
                <w:szCs w:val="18"/>
                <w:lang w:val="es-CO"/>
              </w:rPr>
              <w:t>, 9.4, 9.5, 9.13, 9.14, 9.19, 9.20</w:t>
            </w:r>
            <w:r w:rsidR="00E8121B">
              <w:rPr>
                <w:rFonts w:ascii="Arial" w:hAnsi="Arial" w:cs="Arial"/>
                <w:sz w:val="18"/>
                <w:szCs w:val="18"/>
                <w:lang w:val="es-CO"/>
              </w:rPr>
              <w:t>. ¿Cuál es la instrucción que corresponde a cada página? Podrán reunirse en parejas o grupos de dos o tres, para leer las instrucciones y seguirlas.</w:t>
            </w:r>
          </w:p>
          <w:p w:rsidR="00271D26" w:rsidRDefault="00271D26" w:rsidP="00271D26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silábico vocálico.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271D26" w:rsidRDefault="00271D26" w:rsidP="00271D26">
            <w:pPr>
              <w:numPr>
                <w:ilvl w:val="2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Dictado de palabras. Primero escribirán las vocales y luego insertarán las consonantes.</w:t>
            </w:r>
          </w:p>
          <w:p w:rsidR="00271D26" w:rsidRDefault="00271D26" w:rsidP="00271D26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iniciado en la escritura con consonantes.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Spanish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 Escribirán las palabras de los dibujos en el libro Alfa. A medida que van escribiendo, la profesora hará las intervenciones de acuerdo a las necesidades: diferenciar sonidos como por ejemplo p –b, c – g, m –n; insistirá en acompañar las consonantes con las vocales.</w:t>
            </w:r>
          </w:p>
          <w:p w:rsidR="0012390C" w:rsidRDefault="0012390C" w:rsidP="0012390C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KB. </w:t>
            </w:r>
          </w:p>
          <w:p w:rsidR="0012390C" w:rsidRDefault="0012390C" w:rsidP="0012390C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independiente 1. Grupo alfabético que ya decodifica. Durante esta semana avanzarán con las siguientes páginas: 9.2, 9.3, 9.4, 9.5, 9.13, 9.14, 9.19, 9.20. ¿Cuál es la instrucción que corresponde a cada página? Podrán reunirse en parejas o grupos de dos o tres, para leer las instrucciones y seguirlas.</w:t>
            </w:r>
          </w:p>
          <w:p w:rsidR="00146851" w:rsidRPr="007A28E3" w:rsidRDefault="00146851" w:rsidP="00146851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Grupo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silábico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vocálico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A28E3">
              <w:rPr>
                <w:rFonts w:ascii="Arial" w:hAnsi="Arial" w:cs="Arial"/>
                <w:sz w:val="18"/>
                <w:szCs w:val="18"/>
              </w:rPr>
              <w:t>Class</w:t>
            </w:r>
            <w:r w:rsidR="007A28E3" w:rsidRPr="007A28E3">
              <w:rPr>
                <w:rFonts w:ascii="Arial" w:hAnsi="Arial" w:cs="Arial"/>
                <w:sz w:val="18"/>
                <w:szCs w:val="18"/>
              </w:rPr>
              <w:t xml:space="preserve">room teacher y Spanish teacher. </w:t>
            </w:r>
            <w:r w:rsidR="007A28E3" w:rsidRPr="007A28E3">
              <w:rPr>
                <w:rFonts w:ascii="Arial" w:hAnsi="Arial" w:cs="Arial"/>
                <w:sz w:val="18"/>
                <w:szCs w:val="18"/>
                <w:lang w:val="es-CO"/>
              </w:rPr>
              <w:t>Cada uno con un grupo pequeño.</w:t>
            </w:r>
          </w:p>
          <w:p w:rsidR="0012390C" w:rsidRPr="00146851" w:rsidRDefault="00146851" w:rsidP="00146851">
            <w:pPr>
              <w:numPr>
                <w:ilvl w:val="2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Dictado de palabras. Primero escribirán las vocales y luego insertarán las consonantes.</w:t>
            </w:r>
          </w:p>
          <w:p w:rsidR="0012390C" w:rsidRDefault="0012390C" w:rsidP="0012390C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271D26" w:rsidRDefault="0048023D" w:rsidP="007A28E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Canción del Litoral Pacífico.</w:t>
            </w:r>
          </w:p>
          <w:p w:rsidR="00D82A36" w:rsidRPr="00254120" w:rsidRDefault="001F201E" w:rsidP="00D8372F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>cucana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cantaba la rana /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>cuqui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>cucana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debajo del agua. / Mírame este ojo, mírame este otro. (Oreja, hombro, mano, pierna). / El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>choc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, el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>choc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/ los niños del Chocó.</w:t>
            </w:r>
          </w:p>
          <w:p w:rsidR="001F0C5D" w:rsidRPr="00BC1338" w:rsidRDefault="001F0C5D" w:rsidP="001F0C5D">
            <w:pPr>
              <w:shd w:val="clear" w:color="auto" w:fill="FFFFFF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B137F5" w:rsidRDefault="00B137F5" w:rsidP="00B137F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bookmarkStart w:id="0" w:name="_GoBack"/>
            <w:bookmarkEnd w:id="0"/>
          </w:p>
          <w:p w:rsidR="00B137F5" w:rsidRDefault="00B137F5" w:rsidP="00B137F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 y libros Beta.</w:t>
            </w:r>
          </w:p>
          <w:p w:rsidR="00B137F5" w:rsidRDefault="00B137F5" w:rsidP="00B137F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03F7" w:rsidRPr="009D44F8" w:rsidRDefault="00B137F5" w:rsidP="00B137F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Fotocopia para los profesores del listado de palabras para el dictado.</w:t>
            </w:r>
          </w:p>
        </w:tc>
        <w:tc>
          <w:tcPr>
            <w:tcW w:w="2181" w:type="dxa"/>
          </w:tcPr>
          <w:p w:rsidR="00E40CC5" w:rsidRPr="001E471E" w:rsidRDefault="00E40CC5" w:rsidP="00425044">
            <w:pPr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A lo largo de la semana: </w:t>
            </w:r>
          </w:p>
          <w:p w:rsidR="00E40CC5" w:rsidRPr="001E471E" w:rsidRDefault="00E438C0" w:rsidP="00425044">
            <w:pPr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</w:t>
            </w:r>
          </w:p>
          <w:p w:rsidR="007B42E5" w:rsidRPr="001E471E" w:rsidRDefault="00E40CC5" w:rsidP="00FB178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Modalidad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Visual, Kinestésica, Auditivo 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Estilo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Hábil, Comprensión, Relación con los demás, Auto expresivo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Inteligencia</w:t>
            </w:r>
            <w:r w:rsid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Verbal-lingüística, Kinestésica, Musical, Interpersonal, Intrapersonal</w:t>
            </w:r>
            <w:r w:rsidR="00D91241"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Evaluación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Formativa,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Estrategia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Observación, Evaluación del proceso,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Herramienta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Matriz de evaluación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Lista de chequeo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Ejemplares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Continuo 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Agrupamiento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Individual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Parejas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Grupos pequeños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Medio grupo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Todo el grupo. </w:t>
            </w:r>
          </w:p>
        </w:tc>
      </w:tr>
    </w:tbl>
    <w:p w:rsidR="006E5D98" w:rsidRPr="009D44F8" w:rsidRDefault="006E5D98" w:rsidP="008275FB">
      <w:pPr>
        <w:rPr>
          <w:sz w:val="2"/>
          <w:szCs w:val="2"/>
          <w:lang w:val="es-CO"/>
        </w:rPr>
      </w:pPr>
    </w:p>
    <w:sectPr w:rsidR="006E5D98" w:rsidRPr="009D44F8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DF3" w:rsidRDefault="00525DF3">
      <w:r>
        <w:separator/>
      </w:r>
    </w:p>
  </w:endnote>
  <w:endnote w:type="continuationSeparator" w:id="0">
    <w:p w:rsidR="00525DF3" w:rsidRDefault="0052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DF3" w:rsidRDefault="00525DF3">
      <w:r>
        <w:separator/>
      </w:r>
    </w:p>
  </w:footnote>
  <w:footnote w:type="continuationSeparator" w:id="0">
    <w:p w:rsidR="00525DF3" w:rsidRDefault="0052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0ADE"/>
    <w:multiLevelType w:val="hybridMultilevel"/>
    <w:tmpl w:val="4D7E2A7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2672BA"/>
    <w:multiLevelType w:val="hybridMultilevel"/>
    <w:tmpl w:val="BB2C37E0"/>
    <w:lvl w:ilvl="0" w:tplc="E2C2DA3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A13FE1"/>
    <w:multiLevelType w:val="hybridMultilevel"/>
    <w:tmpl w:val="C3AAD97E"/>
    <w:lvl w:ilvl="0" w:tplc="2EB88E4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F7B31"/>
    <w:multiLevelType w:val="hybridMultilevel"/>
    <w:tmpl w:val="C8D2C51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DD009A"/>
    <w:multiLevelType w:val="hybridMultilevel"/>
    <w:tmpl w:val="9B5A60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975E63"/>
    <w:multiLevelType w:val="hybridMultilevel"/>
    <w:tmpl w:val="8004BBA6"/>
    <w:lvl w:ilvl="0" w:tplc="F626B7E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DB4A6A"/>
    <w:multiLevelType w:val="hybridMultilevel"/>
    <w:tmpl w:val="1ADAA2C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FC411B"/>
    <w:multiLevelType w:val="hybridMultilevel"/>
    <w:tmpl w:val="D83273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1419"/>
    <w:rsid w:val="000677EF"/>
    <w:rsid w:val="0008540D"/>
    <w:rsid w:val="000A2346"/>
    <w:rsid w:val="000B0296"/>
    <w:rsid w:val="000C2BF3"/>
    <w:rsid w:val="000C5D03"/>
    <w:rsid w:val="000E7166"/>
    <w:rsid w:val="00105085"/>
    <w:rsid w:val="00110007"/>
    <w:rsid w:val="00112E6A"/>
    <w:rsid w:val="0012390C"/>
    <w:rsid w:val="00146851"/>
    <w:rsid w:val="00153CFF"/>
    <w:rsid w:val="00163394"/>
    <w:rsid w:val="00164579"/>
    <w:rsid w:val="00180A35"/>
    <w:rsid w:val="00196A05"/>
    <w:rsid w:val="001A1BE7"/>
    <w:rsid w:val="001B71D7"/>
    <w:rsid w:val="001C045A"/>
    <w:rsid w:val="001D39A1"/>
    <w:rsid w:val="001D5FE4"/>
    <w:rsid w:val="001D7D09"/>
    <w:rsid w:val="001E471E"/>
    <w:rsid w:val="001F0C5D"/>
    <w:rsid w:val="001F201E"/>
    <w:rsid w:val="00202D4D"/>
    <w:rsid w:val="00213695"/>
    <w:rsid w:val="00231EE3"/>
    <w:rsid w:val="00233152"/>
    <w:rsid w:val="00237B2D"/>
    <w:rsid w:val="00237BA2"/>
    <w:rsid w:val="00254120"/>
    <w:rsid w:val="00271D26"/>
    <w:rsid w:val="00286477"/>
    <w:rsid w:val="0029521E"/>
    <w:rsid w:val="00296C11"/>
    <w:rsid w:val="002A715D"/>
    <w:rsid w:val="002B0A23"/>
    <w:rsid w:val="002D1FAF"/>
    <w:rsid w:val="002E5815"/>
    <w:rsid w:val="002F2799"/>
    <w:rsid w:val="002F5FDC"/>
    <w:rsid w:val="00302464"/>
    <w:rsid w:val="00314743"/>
    <w:rsid w:val="003347CA"/>
    <w:rsid w:val="003654BE"/>
    <w:rsid w:val="00382EB1"/>
    <w:rsid w:val="00384329"/>
    <w:rsid w:val="00391F6A"/>
    <w:rsid w:val="003A05A4"/>
    <w:rsid w:val="003B1C26"/>
    <w:rsid w:val="003B59CC"/>
    <w:rsid w:val="003D616D"/>
    <w:rsid w:val="003E5837"/>
    <w:rsid w:val="003E7449"/>
    <w:rsid w:val="00402562"/>
    <w:rsid w:val="00425044"/>
    <w:rsid w:val="00425149"/>
    <w:rsid w:val="00427634"/>
    <w:rsid w:val="004332B5"/>
    <w:rsid w:val="00465718"/>
    <w:rsid w:val="0046627B"/>
    <w:rsid w:val="00475A15"/>
    <w:rsid w:val="00477B0A"/>
    <w:rsid w:val="0048023D"/>
    <w:rsid w:val="0049091D"/>
    <w:rsid w:val="00496812"/>
    <w:rsid w:val="004C4D68"/>
    <w:rsid w:val="004C5AF2"/>
    <w:rsid w:val="004E0797"/>
    <w:rsid w:val="004F644E"/>
    <w:rsid w:val="00501EEB"/>
    <w:rsid w:val="00507352"/>
    <w:rsid w:val="005155BA"/>
    <w:rsid w:val="00525DF3"/>
    <w:rsid w:val="00525E74"/>
    <w:rsid w:val="00530606"/>
    <w:rsid w:val="00532A40"/>
    <w:rsid w:val="0054022C"/>
    <w:rsid w:val="00571F66"/>
    <w:rsid w:val="0057794B"/>
    <w:rsid w:val="00577BA7"/>
    <w:rsid w:val="005A7131"/>
    <w:rsid w:val="005C067D"/>
    <w:rsid w:val="005D15F6"/>
    <w:rsid w:val="005F4414"/>
    <w:rsid w:val="00612438"/>
    <w:rsid w:val="006159A9"/>
    <w:rsid w:val="00633CB8"/>
    <w:rsid w:val="00646628"/>
    <w:rsid w:val="006520BF"/>
    <w:rsid w:val="00666D0A"/>
    <w:rsid w:val="00683FCC"/>
    <w:rsid w:val="00686835"/>
    <w:rsid w:val="006B26E5"/>
    <w:rsid w:val="006C7132"/>
    <w:rsid w:val="006D107B"/>
    <w:rsid w:val="006D2AD0"/>
    <w:rsid w:val="006E0F78"/>
    <w:rsid w:val="006E5D98"/>
    <w:rsid w:val="006F2D74"/>
    <w:rsid w:val="006F52DB"/>
    <w:rsid w:val="00700DBB"/>
    <w:rsid w:val="00717B81"/>
    <w:rsid w:val="00727883"/>
    <w:rsid w:val="00742C04"/>
    <w:rsid w:val="00746F44"/>
    <w:rsid w:val="007512D9"/>
    <w:rsid w:val="00766AE9"/>
    <w:rsid w:val="007676F4"/>
    <w:rsid w:val="0077156D"/>
    <w:rsid w:val="0077166E"/>
    <w:rsid w:val="00775D8F"/>
    <w:rsid w:val="00776D55"/>
    <w:rsid w:val="007A28E3"/>
    <w:rsid w:val="007A64C0"/>
    <w:rsid w:val="007B2CE2"/>
    <w:rsid w:val="007B42E5"/>
    <w:rsid w:val="007C152C"/>
    <w:rsid w:val="007F02D8"/>
    <w:rsid w:val="008275FB"/>
    <w:rsid w:val="008350B5"/>
    <w:rsid w:val="00840558"/>
    <w:rsid w:val="00855FC2"/>
    <w:rsid w:val="0087085D"/>
    <w:rsid w:val="008A34E5"/>
    <w:rsid w:val="008A42A6"/>
    <w:rsid w:val="008C0651"/>
    <w:rsid w:val="008D38FA"/>
    <w:rsid w:val="008E1E96"/>
    <w:rsid w:val="008F5151"/>
    <w:rsid w:val="009009D2"/>
    <w:rsid w:val="009013FB"/>
    <w:rsid w:val="009037AE"/>
    <w:rsid w:val="00915868"/>
    <w:rsid w:val="00927AEE"/>
    <w:rsid w:val="00927EC9"/>
    <w:rsid w:val="00927EE3"/>
    <w:rsid w:val="00941545"/>
    <w:rsid w:val="009442A0"/>
    <w:rsid w:val="009523D3"/>
    <w:rsid w:val="009813E6"/>
    <w:rsid w:val="00992B41"/>
    <w:rsid w:val="009B0940"/>
    <w:rsid w:val="009B7273"/>
    <w:rsid w:val="009D44F8"/>
    <w:rsid w:val="009D5E7C"/>
    <w:rsid w:val="00A26620"/>
    <w:rsid w:val="00A303F7"/>
    <w:rsid w:val="00A330B0"/>
    <w:rsid w:val="00A45464"/>
    <w:rsid w:val="00A636F6"/>
    <w:rsid w:val="00A958BB"/>
    <w:rsid w:val="00AA6A6E"/>
    <w:rsid w:val="00AB3406"/>
    <w:rsid w:val="00AD5452"/>
    <w:rsid w:val="00AE5A5D"/>
    <w:rsid w:val="00AF1A68"/>
    <w:rsid w:val="00B137F5"/>
    <w:rsid w:val="00B34DD7"/>
    <w:rsid w:val="00B54361"/>
    <w:rsid w:val="00B74625"/>
    <w:rsid w:val="00B76D7E"/>
    <w:rsid w:val="00B91AF5"/>
    <w:rsid w:val="00B97B25"/>
    <w:rsid w:val="00BA6B17"/>
    <w:rsid w:val="00BB7B9A"/>
    <w:rsid w:val="00BC1338"/>
    <w:rsid w:val="00BD4302"/>
    <w:rsid w:val="00BE5F8D"/>
    <w:rsid w:val="00BF37BF"/>
    <w:rsid w:val="00C30A90"/>
    <w:rsid w:val="00C75C9F"/>
    <w:rsid w:val="00C95FE8"/>
    <w:rsid w:val="00CA5A94"/>
    <w:rsid w:val="00CE73A8"/>
    <w:rsid w:val="00D41D3A"/>
    <w:rsid w:val="00D82A36"/>
    <w:rsid w:val="00D8372F"/>
    <w:rsid w:val="00D91241"/>
    <w:rsid w:val="00D92CEA"/>
    <w:rsid w:val="00DC255C"/>
    <w:rsid w:val="00DC7875"/>
    <w:rsid w:val="00DD3347"/>
    <w:rsid w:val="00DD58C3"/>
    <w:rsid w:val="00DF5E6A"/>
    <w:rsid w:val="00E06915"/>
    <w:rsid w:val="00E07ED7"/>
    <w:rsid w:val="00E26424"/>
    <w:rsid w:val="00E37A31"/>
    <w:rsid w:val="00E40CC5"/>
    <w:rsid w:val="00E438C0"/>
    <w:rsid w:val="00E5477F"/>
    <w:rsid w:val="00E60E27"/>
    <w:rsid w:val="00E64EA4"/>
    <w:rsid w:val="00E7228E"/>
    <w:rsid w:val="00E744C9"/>
    <w:rsid w:val="00E778B1"/>
    <w:rsid w:val="00E8121B"/>
    <w:rsid w:val="00E86AAA"/>
    <w:rsid w:val="00E87319"/>
    <w:rsid w:val="00EA3028"/>
    <w:rsid w:val="00EB7910"/>
    <w:rsid w:val="00EC0F1B"/>
    <w:rsid w:val="00EE0721"/>
    <w:rsid w:val="00EE2140"/>
    <w:rsid w:val="00F0390C"/>
    <w:rsid w:val="00F1347D"/>
    <w:rsid w:val="00F141D2"/>
    <w:rsid w:val="00F16902"/>
    <w:rsid w:val="00F20D79"/>
    <w:rsid w:val="00F303CD"/>
    <w:rsid w:val="00F30A4F"/>
    <w:rsid w:val="00F415D6"/>
    <w:rsid w:val="00FA3944"/>
    <w:rsid w:val="00FB178D"/>
    <w:rsid w:val="00FB244C"/>
    <w:rsid w:val="00FB3174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464</Words>
  <Characters>2556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152</cp:revision>
  <cp:lastPrinted>2014-05-20T02:27:00Z</cp:lastPrinted>
  <dcterms:created xsi:type="dcterms:W3CDTF">2011-05-08T02:08:00Z</dcterms:created>
  <dcterms:modified xsi:type="dcterms:W3CDTF">2014-05-20T02:29:00Z</dcterms:modified>
</cp:coreProperties>
</file>